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BFCED2" w:rsidR="00A77598" w:rsidRPr="0077372D" w:rsidRDefault="007737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02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025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A33F5D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BC5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CE01EA" w:rsidR="004475DA" w:rsidRPr="0077372D" w:rsidRDefault="007737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28201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090287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69A6465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E7BC114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06F5106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41E3C13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D12037E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21329A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5776C0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1E97E3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0576A6B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DF0731" w:rsidR="00D75436" w:rsidRDefault="007171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66B7C9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5DEE44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56AFFE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A400CC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10A6C66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3E55C6F" w:rsidR="00D75436" w:rsidRDefault="007171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1EC6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8C3433E" w:rsidR="00751095" w:rsidRDefault="00751095" w:rsidP="0050025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32CEF615" w14:textId="77777777" w:rsidR="0050025F" w:rsidRPr="0050025F" w:rsidRDefault="0050025F" w:rsidP="0050025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63A30AC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00E048A3" w14:textId="77777777" w:rsidR="00E17893" w:rsidRPr="00E17893" w:rsidRDefault="00E17893" w:rsidP="00E17893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02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025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02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25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02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2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025F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5002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02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2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025F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иностранный(-ые).</w:t>
            </w:r>
            <w:r w:rsidRPr="005002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02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02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025F">
              <w:rPr>
                <w:rFonts w:ascii="Times New Roman" w:hAnsi="Times New Roman" w:cs="Times New Roman"/>
              </w:rPr>
              <w:t xml:space="preserve"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</w:t>
            </w:r>
            <w:r w:rsidR="00FD518F" w:rsidRPr="0050025F">
              <w:rPr>
                <w:rFonts w:ascii="Times New Roman" w:hAnsi="Times New Roman" w:cs="Times New Roman"/>
              </w:rPr>
              <w:lastRenderedPageBreak/>
              <w:t>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5002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02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060752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F7B9FCE" w14:textId="77777777" w:rsidR="0050025F" w:rsidRPr="0050025F" w:rsidRDefault="0050025F" w:rsidP="0050025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E3C30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C37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2E6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318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B62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0D6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7C3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1116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7C3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82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F71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09E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37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200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37828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861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8BC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BF7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7C8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8C8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BD7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2F0B4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94E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BF1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C7E8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29E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635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C47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1598D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6FC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46A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объеме, необходимом для чтения и общения на иностранном языке. </w:t>
            </w:r>
            <w:r w:rsidRPr="00352B6F">
              <w:rPr>
                <w:lang w:bidi="ru-RU"/>
              </w:rPr>
              <w:lastRenderedPageBreak/>
              <w:t>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215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339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379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FC6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E5D5A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7F1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22E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 xml:space="preserve"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</w:t>
            </w:r>
            <w:r w:rsidRPr="00352B6F">
              <w:rPr>
                <w:lang w:bidi="ru-RU"/>
              </w:rPr>
              <w:lastRenderedPageBreak/>
              <w:t>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4EEB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BE50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956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C4A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6D1EC6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17893" w14:paraId="1433EE91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. Экономическая безопасность : учебное пособие / Е.К.Гулова ; М-во науки и и высш. образования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50025F">
                <w:rPr>
                  <w:color w:val="00008B"/>
                  <w:u w:val="single"/>
                  <w:lang w:val="en-US"/>
                </w:rPr>
                <w:t>https://opac.unecon.ru/elibrar ... /ucheb/Economic%20security.pdf</w:t>
              </w:r>
            </w:hyperlink>
          </w:p>
        </w:tc>
      </w:tr>
      <w:tr w:rsidR="00262CF0" w:rsidRPr="007E6725" w14:paraId="5DA091AB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E762D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Focus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aspects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property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. Правовое регулирование недвижимости : учебное пособие / Е.К.Гулова ; М-во науки и высш. образования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6AF496D" w14:textId="77777777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0025F">
                <w:rPr>
                  <w:color w:val="00008B"/>
                  <w:u w:val="single"/>
                  <w:lang w:val="en-US"/>
                </w:rPr>
                <w:t>https://opac.unecon.ru/elibra</w:t>
              </w:r>
              <w:r w:rsidR="00984247" w:rsidRPr="0050025F">
                <w:rPr>
                  <w:color w:val="00008B"/>
                  <w:u w:val="single"/>
                  <w:lang w:val="en-US"/>
                </w:rPr>
                <w:lastRenderedPageBreak/>
                <w:t xml:space="preserve">r ... </w:t>
              </w:r>
              <w:r w:rsidR="00984247">
                <w:rPr>
                  <w:color w:val="00008B"/>
                  <w:u w:val="single"/>
                </w:rPr>
                <w:t>0the%20aspects%20of%20real.pdf</w:t>
              </w:r>
            </w:hyperlink>
          </w:p>
        </w:tc>
      </w:tr>
      <w:tr w:rsidR="00262CF0" w:rsidRPr="007E6725" w14:paraId="3546E3C8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4013A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2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 Рос. Федерации, С.-Петерб. гос. экон.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(960 КБ).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E28FB8B" w14:textId="77777777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0025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D46199C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B9D32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8B545DD" w14:textId="77777777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0025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1AA155D6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55145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 :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для образовательных программ направления подготовки 38.03.01 Экономика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Е.К. Гулова. Санкт-Петербург, 2019. 1 файл (460 Кб).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9F156F2" w14:textId="77777777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0025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12890E5B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A66B7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академическое письмо (описание фактической информации)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Т.Ю. Хавращенко. Санкт-Петербург, 2019. 1 файл (1,04 МБ).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187670D" w14:textId="77777777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0025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D1%8C%D0%BC%D0%BE_38.04.01.pdf</w:t>
              </w:r>
            </w:hyperlink>
          </w:p>
        </w:tc>
      </w:tr>
      <w:tr w:rsidR="00262CF0" w:rsidRPr="007E6725" w14:paraId="5BFF81E4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EF8681D" w14:textId="77777777" w:rsidR="00262CF0" w:rsidRPr="005002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/ М-во науки и высш. образования Рос. Федерации, С.-Петерб. гос. экон.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Е.К.Гулова Санкт-Петербург : [б.и.], 20251 файл (588 Кб)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ABEFD13" w14:textId="77777777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  <w:tr w:rsidR="00262CF0" w:rsidRPr="00E17893" w14:paraId="2799A05C" w14:textId="77777777" w:rsidTr="006D1EC6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426E6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50025F">
              <w:rPr>
                <w:rFonts w:ascii="Times New Roman" w:hAnsi="Times New Roman" w:cs="Times New Roman"/>
                <w:sz w:val="24"/>
                <w:szCs w:val="24"/>
              </w:rPr>
              <w:t xml:space="preserve">Ч. 1 / Д.А.Архарова ; М-во науки и высш. образования Рос. Федерации, 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1Санкт-Петербург : Изд-во СПбГЭУ, 2021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35E66C7" w14:textId="77777777" w:rsidR="00262CF0" w:rsidRPr="007E6725" w:rsidRDefault="007171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50025F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</w:tbl>
    <w:p w14:paraId="570D085B" w14:textId="77777777" w:rsidR="0091168E" w:rsidRPr="0050025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B2812E" w14:textId="77777777" w:rsidTr="007B550D">
        <w:tc>
          <w:tcPr>
            <w:tcW w:w="9345" w:type="dxa"/>
          </w:tcPr>
          <w:p w14:paraId="4BA9A8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D78B85" w14:textId="77777777" w:rsidTr="007B550D">
        <w:tc>
          <w:tcPr>
            <w:tcW w:w="9345" w:type="dxa"/>
          </w:tcPr>
          <w:p w14:paraId="4912A8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D9A095" w14:textId="77777777" w:rsidTr="007B550D">
        <w:tc>
          <w:tcPr>
            <w:tcW w:w="9345" w:type="dxa"/>
          </w:tcPr>
          <w:p w14:paraId="471056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4F8D22" w14:textId="77777777" w:rsidTr="007B550D">
        <w:tc>
          <w:tcPr>
            <w:tcW w:w="9345" w:type="dxa"/>
          </w:tcPr>
          <w:p w14:paraId="2FF252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1716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EDF285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21AAEA0" w14:textId="77777777" w:rsidR="006D1EC6" w:rsidRPr="006D1EC6" w:rsidRDefault="006D1EC6" w:rsidP="006D1EC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1E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1E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D1EC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1E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D1EC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D1E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</w:t>
            </w:r>
            <w:r w:rsidRPr="006D1EC6">
              <w:rPr>
                <w:sz w:val="22"/>
                <w:szCs w:val="28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6D1EC6">
              <w:rPr>
                <w:sz w:val="22"/>
                <w:szCs w:val="28"/>
                <w:lang w:val="en-US"/>
              </w:rPr>
              <w:t>Acer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Aspire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Z</w:t>
            </w:r>
            <w:r w:rsidRPr="006D1EC6">
              <w:rPr>
                <w:sz w:val="22"/>
                <w:szCs w:val="28"/>
              </w:rPr>
              <w:t xml:space="preserve">1811 </w:t>
            </w:r>
            <w:r w:rsidRPr="006D1EC6">
              <w:rPr>
                <w:sz w:val="22"/>
                <w:szCs w:val="28"/>
                <w:lang w:val="en-US"/>
              </w:rPr>
              <w:t>Intel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Core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i</w:t>
            </w:r>
            <w:r w:rsidRPr="006D1EC6">
              <w:rPr>
                <w:sz w:val="22"/>
                <w:szCs w:val="28"/>
              </w:rPr>
              <w:t>5-2400</w:t>
            </w:r>
            <w:r w:rsidRPr="006D1EC6">
              <w:rPr>
                <w:sz w:val="22"/>
                <w:szCs w:val="28"/>
                <w:lang w:val="en-US"/>
              </w:rPr>
              <w:t>S</w:t>
            </w:r>
            <w:r w:rsidRPr="006D1EC6">
              <w:rPr>
                <w:sz w:val="22"/>
                <w:szCs w:val="28"/>
              </w:rPr>
              <w:t>@2.50</w:t>
            </w:r>
            <w:r w:rsidRPr="006D1EC6">
              <w:rPr>
                <w:sz w:val="22"/>
                <w:szCs w:val="28"/>
                <w:lang w:val="en-US"/>
              </w:rPr>
              <w:t>GHz</w:t>
            </w:r>
            <w:r w:rsidRPr="006D1EC6">
              <w:rPr>
                <w:sz w:val="22"/>
                <w:szCs w:val="28"/>
              </w:rPr>
              <w:t>/4</w:t>
            </w:r>
            <w:r w:rsidRPr="006D1EC6">
              <w:rPr>
                <w:sz w:val="22"/>
                <w:szCs w:val="28"/>
                <w:lang w:val="en-US"/>
              </w:rPr>
              <w:t>Gb</w:t>
            </w:r>
            <w:r w:rsidRPr="006D1EC6">
              <w:rPr>
                <w:sz w:val="22"/>
                <w:szCs w:val="28"/>
              </w:rPr>
              <w:t>/1</w:t>
            </w:r>
            <w:r w:rsidRPr="006D1EC6">
              <w:rPr>
                <w:sz w:val="22"/>
                <w:szCs w:val="28"/>
                <w:lang w:val="en-US"/>
              </w:rPr>
              <w:t>Tb</w:t>
            </w:r>
            <w:r w:rsidRPr="006D1EC6">
              <w:rPr>
                <w:sz w:val="22"/>
                <w:szCs w:val="28"/>
              </w:rPr>
              <w:t xml:space="preserve"> - 1 шт., Мультимедийный проектор </w:t>
            </w:r>
            <w:r w:rsidRPr="006D1EC6">
              <w:rPr>
                <w:sz w:val="22"/>
                <w:szCs w:val="28"/>
                <w:lang w:val="en-US"/>
              </w:rPr>
              <w:t>Optoma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EX</w:t>
            </w:r>
            <w:r w:rsidRPr="006D1EC6">
              <w:rPr>
                <w:sz w:val="22"/>
                <w:szCs w:val="28"/>
              </w:rPr>
              <w:t xml:space="preserve">-632 - 1 шт., Экран с электроприводом </w:t>
            </w:r>
            <w:r w:rsidRPr="006D1EC6">
              <w:rPr>
                <w:sz w:val="22"/>
                <w:szCs w:val="28"/>
                <w:lang w:val="en-US"/>
              </w:rPr>
              <w:t>Draper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Baronet</w:t>
            </w:r>
            <w:r w:rsidRPr="006D1EC6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6D1EC6">
              <w:rPr>
                <w:sz w:val="22"/>
                <w:szCs w:val="28"/>
                <w:lang w:val="en-US"/>
              </w:rPr>
              <w:t>Hi</w:t>
            </w:r>
            <w:r w:rsidRPr="006D1EC6">
              <w:rPr>
                <w:sz w:val="22"/>
                <w:szCs w:val="28"/>
              </w:rPr>
              <w:t>-</w:t>
            </w:r>
            <w:r w:rsidRPr="006D1EC6">
              <w:rPr>
                <w:sz w:val="22"/>
                <w:szCs w:val="28"/>
                <w:lang w:val="en-US"/>
              </w:rPr>
              <w:t>Fi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PRO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MASK</w:t>
            </w:r>
            <w:r w:rsidRPr="006D1EC6">
              <w:rPr>
                <w:sz w:val="22"/>
                <w:szCs w:val="28"/>
              </w:rPr>
              <w:t>6</w:t>
            </w:r>
            <w:r w:rsidRPr="006D1EC6">
              <w:rPr>
                <w:sz w:val="22"/>
                <w:szCs w:val="28"/>
                <w:lang w:val="en-US"/>
              </w:rPr>
              <w:t>T</w:t>
            </w:r>
            <w:r w:rsidRPr="006D1EC6">
              <w:rPr>
                <w:sz w:val="22"/>
                <w:szCs w:val="28"/>
              </w:rPr>
              <w:t>-</w:t>
            </w:r>
            <w:r w:rsidRPr="006D1EC6">
              <w:rPr>
                <w:sz w:val="22"/>
                <w:szCs w:val="28"/>
                <w:lang w:val="en-US"/>
              </w:rPr>
              <w:t>W</w:t>
            </w:r>
            <w:r w:rsidRPr="006D1EC6">
              <w:rPr>
                <w:sz w:val="22"/>
                <w:szCs w:val="28"/>
              </w:rPr>
              <w:t xml:space="preserve"> - 2 шт., Микшер усилитель </w:t>
            </w:r>
            <w:r w:rsidRPr="006D1EC6">
              <w:rPr>
                <w:sz w:val="22"/>
                <w:szCs w:val="28"/>
                <w:lang w:val="en-US"/>
              </w:rPr>
              <w:t>Jedia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TA</w:t>
            </w:r>
            <w:r w:rsidRPr="006D1EC6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lastRenderedPageBreak/>
              <w:t>192007, г. Санкт-</w:t>
            </w:r>
            <w:r w:rsidRPr="006D1EC6">
              <w:rPr>
                <w:sz w:val="22"/>
                <w:szCs w:val="28"/>
              </w:rPr>
              <w:lastRenderedPageBreak/>
              <w:t xml:space="preserve">Петербург, ул. Прилукская, д. 3, лит. </w:t>
            </w:r>
            <w:r w:rsidRPr="006D1EC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D1EC6" w14:paraId="449660F0" w14:textId="77777777" w:rsidTr="008416EB">
        <w:tc>
          <w:tcPr>
            <w:tcW w:w="7797" w:type="dxa"/>
            <w:shd w:val="clear" w:color="auto" w:fill="auto"/>
          </w:tcPr>
          <w:p w14:paraId="4CE64424" w14:textId="77777777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lastRenderedPageBreak/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6D1EC6">
              <w:rPr>
                <w:sz w:val="22"/>
                <w:szCs w:val="28"/>
                <w:lang w:val="en-US"/>
              </w:rPr>
              <w:t>HP</w:t>
            </w:r>
            <w:r w:rsidRPr="006D1EC6">
              <w:rPr>
                <w:sz w:val="22"/>
                <w:szCs w:val="28"/>
              </w:rPr>
              <w:t xml:space="preserve"> 250 </w:t>
            </w:r>
            <w:r w:rsidRPr="006D1EC6">
              <w:rPr>
                <w:sz w:val="22"/>
                <w:szCs w:val="28"/>
                <w:lang w:val="en-US"/>
              </w:rPr>
              <w:t>G</w:t>
            </w:r>
            <w:r w:rsidRPr="006D1EC6">
              <w:rPr>
                <w:sz w:val="22"/>
                <w:szCs w:val="28"/>
              </w:rPr>
              <w:t>6 1</w:t>
            </w:r>
            <w:r w:rsidRPr="006D1EC6">
              <w:rPr>
                <w:sz w:val="22"/>
                <w:szCs w:val="28"/>
                <w:lang w:val="en-US"/>
              </w:rPr>
              <w:t>WY</w:t>
            </w:r>
            <w:r w:rsidRPr="006D1EC6">
              <w:rPr>
                <w:sz w:val="22"/>
                <w:szCs w:val="28"/>
              </w:rPr>
              <w:t>58</w:t>
            </w:r>
            <w:r w:rsidRPr="006D1EC6">
              <w:rPr>
                <w:sz w:val="22"/>
                <w:szCs w:val="28"/>
                <w:lang w:val="en-US"/>
              </w:rPr>
              <w:t>EA</w:t>
            </w:r>
            <w:r w:rsidRPr="006D1EC6">
              <w:rPr>
                <w:sz w:val="22"/>
                <w:szCs w:val="28"/>
              </w:rPr>
              <w:t xml:space="preserve">, Мультимедийный проектор </w:t>
            </w:r>
            <w:r w:rsidRPr="006D1EC6">
              <w:rPr>
                <w:sz w:val="22"/>
                <w:szCs w:val="28"/>
                <w:lang w:val="en-US"/>
              </w:rPr>
              <w:t>LG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PF</w:t>
            </w:r>
            <w:r w:rsidRPr="006D1EC6">
              <w:rPr>
                <w:sz w:val="22"/>
                <w:szCs w:val="28"/>
              </w:rPr>
              <w:t>1500</w:t>
            </w:r>
            <w:r w:rsidRPr="006D1EC6">
              <w:rPr>
                <w:sz w:val="22"/>
                <w:szCs w:val="28"/>
                <w:lang w:val="en-US"/>
              </w:rPr>
              <w:t>G</w:t>
            </w:r>
            <w:r w:rsidRPr="006D1EC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D0FD68" w14:textId="77777777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6D1EC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D1EC6" w14:paraId="0F7CF537" w14:textId="77777777" w:rsidTr="008416EB">
        <w:tc>
          <w:tcPr>
            <w:tcW w:w="7797" w:type="dxa"/>
            <w:shd w:val="clear" w:color="auto" w:fill="auto"/>
          </w:tcPr>
          <w:p w14:paraId="5811AF14" w14:textId="77777777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6D1EC6">
              <w:rPr>
                <w:sz w:val="22"/>
                <w:szCs w:val="28"/>
                <w:lang w:val="en-US"/>
              </w:rPr>
              <w:t>HP</w:t>
            </w:r>
            <w:r w:rsidRPr="006D1EC6">
              <w:rPr>
                <w:sz w:val="22"/>
                <w:szCs w:val="28"/>
              </w:rPr>
              <w:t xml:space="preserve"> 250 </w:t>
            </w:r>
            <w:r w:rsidRPr="006D1EC6">
              <w:rPr>
                <w:sz w:val="22"/>
                <w:szCs w:val="28"/>
                <w:lang w:val="en-US"/>
              </w:rPr>
              <w:t>G</w:t>
            </w:r>
            <w:r w:rsidRPr="006D1EC6">
              <w:rPr>
                <w:sz w:val="22"/>
                <w:szCs w:val="28"/>
              </w:rPr>
              <w:t>6 1</w:t>
            </w:r>
            <w:r w:rsidRPr="006D1EC6">
              <w:rPr>
                <w:sz w:val="22"/>
                <w:szCs w:val="28"/>
                <w:lang w:val="en-US"/>
              </w:rPr>
              <w:t>WY</w:t>
            </w:r>
            <w:r w:rsidRPr="006D1EC6">
              <w:rPr>
                <w:sz w:val="22"/>
                <w:szCs w:val="28"/>
              </w:rPr>
              <w:t>58</w:t>
            </w:r>
            <w:r w:rsidRPr="006D1EC6">
              <w:rPr>
                <w:sz w:val="22"/>
                <w:szCs w:val="28"/>
                <w:lang w:val="en-US"/>
              </w:rPr>
              <w:t>EA</w:t>
            </w:r>
            <w:r w:rsidRPr="006D1EC6">
              <w:rPr>
                <w:sz w:val="22"/>
                <w:szCs w:val="28"/>
              </w:rPr>
              <w:t xml:space="preserve">, Мультимедийный проектор </w:t>
            </w:r>
            <w:r w:rsidRPr="006D1EC6">
              <w:rPr>
                <w:sz w:val="22"/>
                <w:szCs w:val="28"/>
                <w:lang w:val="en-US"/>
              </w:rPr>
              <w:t>LG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PF</w:t>
            </w:r>
            <w:r w:rsidRPr="006D1EC6">
              <w:rPr>
                <w:sz w:val="22"/>
                <w:szCs w:val="28"/>
              </w:rPr>
              <w:t>1500</w:t>
            </w:r>
            <w:r w:rsidRPr="006D1EC6">
              <w:rPr>
                <w:sz w:val="22"/>
                <w:szCs w:val="28"/>
                <w:lang w:val="en-US"/>
              </w:rPr>
              <w:t>G</w:t>
            </w:r>
            <w:r w:rsidRPr="006D1EC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766E94" w14:textId="77777777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6D1EC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D1EC6" w14:paraId="231D30EB" w14:textId="77777777" w:rsidTr="008416EB">
        <w:tc>
          <w:tcPr>
            <w:tcW w:w="7797" w:type="dxa"/>
            <w:shd w:val="clear" w:color="auto" w:fill="auto"/>
          </w:tcPr>
          <w:p w14:paraId="47D80377" w14:textId="77777777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D1EC6">
              <w:rPr>
                <w:sz w:val="22"/>
                <w:szCs w:val="28"/>
                <w:lang w:val="en-US"/>
              </w:rPr>
              <w:t>FOX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MIMO</w:t>
            </w:r>
            <w:r w:rsidRPr="006D1EC6">
              <w:rPr>
                <w:sz w:val="22"/>
                <w:szCs w:val="28"/>
              </w:rPr>
              <w:t xml:space="preserve"> 4450 2.8</w:t>
            </w:r>
            <w:r w:rsidRPr="006D1EC6">
              <w:rPr>
                <w:sz w:val="22"/>
                <w:szCs w:val="28"/>
                <w:lang w:val="en-US"/>
              </w:rPr>
              <w:t>Gh</w:t>
            </w:r>
            <w:r w:rsidRPr="006D1EC6">
              <w:rPr>
                <w:sz w:val="22"/>
                <w:szCs w:val="28"/>
              </w:rPr>
              <w:t>\4</w:t>
            </w:r>
            <w:r w:rsidRPr="006D1EC6">
              <w:rPr>
                <w:sz w:val="22"/>
                <w:szCs w:val="28"/>
                <w:lang w:val="en-US"/>
              </w:rPr>
              <w:t>gb</w:t>
            </w:r>
            <w:r w:rsidRPr="006D1EC6">
              <w:rPr>
                <w:sz w:val="22"/>
                <w:szCs w:val="28"/>
              </w:rPr>
              <w:t>\500</w:t>
            </w:r>
            <w:r w:rsidRPr="006D1EC6">
              <w:rPr>
                <w:sz w:val="22"/>
                <w:szCs w:val="28"/>
                <w:lang w:val="en-US"/>
              </w:rPr>
              <w:t>GB</w:t>
            </w:r>
            <w:r w:rsidRPr="006D1EC6">
              <w:rPr>
                <w:sz w:val="22"/>
                <w:szCs w:val="28"/>
              </w:rPr>
              <w:t>\</w:t>
            </w:r>
            <w:r w:rsidRPr="006D1EC6">
              <w:rPr>
                <w:sz w:val="22"/>
                <w:szCs w:val="28"/>
                <w:lang w:val="en-US"/>
              </w:rPr>
              <w:t>DVD</w:t>
            </w:r>
            <w:r w:rsidRPr="006D1EC6">
              <w:rPr>
                <w:sz w:val="22"/>
                <w:szCs w:val="28"/>
              </w:rPr>
              <w:t>-</w:t>
            </w:r>
            <w:r w:rsidRPr="006D1EC6">
              <w:rPr>
                <w:sz w:val="22"/>
                <w:szCs w:val="28"/>
                <w:lang w:val="en-US"/>
              </w:rPr>
              <w:t>RW</w:t>
            </w:r>
            <w:r w:rsidRPr="006D1EC6">
              <w:rPr>
                <w:sz w:val="22"/>
                <w:szCs w:val="28"/>
              </w:rPr>
              <w:t>\21.5\</w:t>
            </w:r>
            <w:r w:rsidRPr="006D1EC6">
              <w:rPr>
                <w:sz w:val="22"/>
                <w:szCs w:val="28"/>
                <w:lang w:val="en-US"/>
              </w:rPr>
              <w:t>WiFi</w:t>
            </w:r>
            <w:r w:rsidRPr="006D1EC6">
              <w:rPr>
                <w:sz w:val="22"/>
                <w:szCs w:val="28"/>
              </w:rPr>
              <w:t>\</w:t>
            </w:r>
            <w:r w:rsidRPr="006D1EC6">
              <w:rPr>
                <w:sz w:val="22"/>
                <w:szCs w:val="28"/>
                <w:lang w:val="en-US"/>
              </w:rPr>
              <w:t>Lan</w:t>
            </w:r>
            <w:r w:rsidRPr="006D1EC6">
              <w:rPr>
                <w:sz w:val="22"/>
                <w:szCs w:val="28"/>
              </w:rPr>
              <w:t xml:space="preserve"> - 16 шт., Проектор </w:t>
            </w:r>
            <w:r w:rsidRPr="006D1EC6">
              <w:rPr>
                <w:sz w:val="22"/>
                <w:szCs w:val="28"/>
                <w:lang w:val="en-US"/>
              </w:rPr>
              <w:t>NEC</w:t>
            </w:r>
            <w:r w:rsidRPr="006D1EC6">
              <w:rPr>
                <w:sz w:val="22"/>
                <w:szCs w:val="28"/>
              </w:rPr>
              <w:t xml:space="preserve"> </w:t>
            </w:r>
            <w:r w:rsidRPr="006D1EC6">
              <w:rPr>
                <w:sz w:val="22"/>
                <w:szCs w:val="28"/>
                <w:lang w:val="en-US"/>
              </w:rPr>
              <w:t>NP</w:t>
            </w:r>
            <w:r w:rsidRPr="006D1EC6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09C6D2" w14:textId="77777777" w:rsidR="002C735C" w:rsidRPr="006D1EC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1EC6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6D1EC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1EC6" w14:paraId="1A1D7498" w14:textId="77777777" w:rsidTr="00A97A99">
        <w:tc>
          <w:tcPr>
            <w:tcW w:w="562" w:type="dxa"/>
          </w:tcPr>
          <w:p w14:paraId="1DC3A126" w14:textId="77777777" w:rsidR="006D1EC6" w:rsidRPr="0077372D" w:rsidRDefault="006D1EC6" w:rsidP="00A97A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09F589" w14:textId="77777777" w:rsidR="006D1EC6" w:rsidRPr="0050025F" w:rsidRDefault="006D1EC6" w:rsidP="00A97A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02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02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02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D1EC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6D1EC6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6D1E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6D1EC6" w14:paraId="5A1C9382" w14:textId="77777777" w:rsidTr="006D1EC6">
        <w:tc>
          <w:tcPr>
            <w:tcW w:w="2336" w:type="dxa"/>
          </w:tcPr>
          <w:p w14:paraId="4C518DAB" w14:textId="77777777" w:rsidR="005D65A5" w:rsidRPr="006D1E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1E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6D1E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6D1E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1EC6" w14:paraId="07658034" w14:textId="77777777" w:rsidTr="006D1EC6">
        <w:tc>
          <w:tcPr>
            <w:tcW w:w="2336" w:type="dxa"/>
          </w:tcPr>
          <w:p w14:paraId="1553D698" w14:textId="78F29BFB" w:rsidR="005D65A5" w:rsidRPr="006D1E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D1EC6" w14:paraId="68DF818C" w14:textId="77777777" w:rsidTr="006D1EC6">
        <w:tc>
          <w:tcPr>
            <w:tcW w:w="2336" w:type="dxa"/>
          </w:tcPr>
          <w:p w14:paraId="31EA7DEA" w14:textId="77777777" w:rsidR="005D65A5" w:rsidRPr="006D1E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ED4BFC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2988AB16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7B1828BB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D1EC6" w14:paraId="23032E7F" w14:textId="77777777" w:rsidTr="006D1EC6">
        <w:tc>
          <w:tcPr>
            <w:tcW w:w="2336" w:type="dxa"/>
          </w:tcPr>
          <w:p w14:paraId="6179BC30" w14:textId="77777777" w:rsidR="005D65A5" w:rsidRPr="006D1E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355F99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18A1221D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78A6687B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D1EC6" w14:paraId="6ED20B01" w14:textId="77777777" w:rsidTr="006D1EC6">
        <w:tc>
          <w:tcPr>
            <w:tcW w:w="2336" w:type="dxa"/>
          </w:tcPr>
          <w:p w14:paraId="4C1B82B2" w14:textId="77777777" w:rsidR="005D65A5" w:rsidRPr="006D1E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671C838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661AF936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33D789E6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D1EC6" w14:paraId="25D3C323" w14:textId="77777777" w:rsidTr="006D1EC6">
        <w:tc>
          <w:tcPr>
            <w:tcW w:w="2336" w:type="dxa"/>
          </w:tcPr>
          <w:p w14:paraId="0AFD0606" w14:textId="77777777" w:rsidR="005D65A5" w:rsidRPr="006D1E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7DCD3F2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5DBBB47E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5082DDA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6D1EC6" w14:paraId="25454BED" w14:textId="77777777" w:rsidTr="006D1EC6">
        <w:tc>
          <w:tcPr>
            <w:tcW w:w="2336" w:type="dxa"/>
          </w:tcPr>
          <w:p w14:paraId="47F1DF5F" w14:textId="77777777" w:rsidR="005D65A5" w:rsidRPr="006D1E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5130832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662E20FB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12B42D94" w14:textId="77777777" w:rsidR="005D65A5" w:rsidRPr="006D1EC6" w:rsidRDefault="007478E0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6D1E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1E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D1E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D1EC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1EC6" w:rsidRPr="006D1EC6" w14:paraId="6A2FA359" w14:textId="77777777" w:rsidTr="00A97A99">
        <w:tc>
          <w:tcPr>
            <w:tcW w:w="562" w:type="dxa"/>
          </w:tcPr>
          <w:p w14:paraId="770EAD61" w14:textId="77777777" w:rsidR="006D1EC6" w:rsidRPr="006D1EC6" w:rsidRDefault="006D1EC6" w:rsidP="00A97A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1E4AFE" w14:textId="77777777" w:rsidR="006D1EC6" w:rsidRPr="006D1EC6" w:rsidRDefault="006D1EC6" w:rsidP="00A97A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1E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D1EC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1E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D1E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D1E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3"/>
        <w:gridCol w:w="4058"/>
      </w:tblGrid>
      <w:tr w:rsidR="00B8237E" w:rsidRPr="006D1EC6" w14:paraId="0267C479" w14:textId="77777777" w:rsidTr="006D1EC6">
        <w:tc>
          <w:tcPr>
            <w:tcW w:w="2880" w:type="pct"/>
          </w:tcPr>
          <w:p w14:paraId="37F699C9" w14:textId="77777777" w:rsidR="00B8237E" w:rsidRPr="006D1E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120" w:type="pct"/>
          </w:tcPr>
          <w:p w14:paraId="0A769611" w14:textId="77777777" w:rsidR="00B8237E" w:rsidRPr="006D1E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E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1EC6" w14:paraId="3F240151" w14:textId="77777777" w:rsidTr="006D1EC6">
        <w:tc>
          <w:tcPr>
            <w:tcW w:w="2880" w:type="pct"/>
          </w:tcPr>
          <w:p w14:paraId="61E91592" w14:textId="61A0874C" w:rsidR="00B8237E" w:rsidRPr="006D1E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120" w:type="pct"/>
          </w:tcPr>
          <w:p w14:paraId="45ED640C" w14:textId="16CDBBD7" w:rsidR="00B8237E" w:rsidRPr="006D1EC6" w:rsidRDefault="005C548A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D1EC6" w14:paraId="197BBEBE" w14:textId="77777777" w:rsidTr="006D1EC6">
        <w:tc>
          <w:tcPr>
            <w:tcW w:w="2880" w:type="pct"/>
          </w:tcPr>
          <w:p w14:paraId="6E7E8FAC" w14:textId="77777777" w:rsidR="00B8237E" w:rsidRPr="006D1EC6" w:rsidRDefault="00B8237E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120" w:type="pct"/>
          </w:tcPr>
          <w:p w14:paraId="085AABC1" w14:textId="77777777" w:rsidR="00B8237E" w:rsidRPr="006D1EC6" w:rsidRDefault="005C548A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D1EC6" w14:paraId="338B8CF5" w14:textId="77777777" w:rsidTr="006D1EC6">
        <w:tc>
          <w:tcPr>
            <w:tcW w:w="2880" w:type="pct"/>
          </w:tcPr>
          <w:p w14:paraId="3B513845" w14:textId="77777777" w:rsidR="00B8237E" w:rsidRPr="006D1E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120" w:type="pct"/>
          </w:tcPr>
          <w:p w14:paraId="35E88037" w14:textId="77777777" w:rsidR="00B8237E" w:rsidRPr="006D1EC6" w:rsidRDefault="005C548A" w:rsidP="00801458">
            <w:pPr>
              <w:rPr>
                <w:rFonts w:ascii="Times New Roman" w:hAnsi="Times New Roman" w:cs="Times New Roman"/>
              </w:rPr>
            </w:pPr>
            <w:r w:rsidRPr="006D1E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D1E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D1EC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D1E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D1E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D1EC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D1EC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E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D1E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D1E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6D1EC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E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D1E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D1EC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D1EC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1EC6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D1EC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D1EC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D1EC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D1EC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D1EC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D1EC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D1EC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D1EC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D1EC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EC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34E72" w14:textId="77777777" w:rsidR="0071716D" w:rsidRDefault="0071716D" w:rsidP="00315CA6">
      <w:pPr>
        <w:spacing w:after="0" w:line="240" w:lineRule="auto"/>
      </w:pPr>
      <w:r>
        <w:separator/>
      </w:r>
    </w:p>
  </w:endnote>
  <w:endnote w:type="continuationSeparator" w:id="0">
    <w:p w14:paraId="602BDB5E" w14:textId="77777777" w:rsidR="0071716D" w:rsidRDefault="007171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A48323" w:rsidR="0050025F" w:rsidRDefault="0050025F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893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50025F" w:rsidRDefault="0050025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1397F" w14:textId="77777777" w:rsidR="0071716D" w:rsidRDefault="0071716D" w:rsidP="00315CA6">
      <w:pPr>
        <w:spacing w:after="0" w:line="240" w:lineRule="auto"/>
      </w:pPr>
      <w:r>
        <w:separator/>
      </w:r>
    </w:p>
  </w:footnote>
  <w:footnote w:type="continuationSeparator" w:id="0">
    <w:p w14:paraId="4E8DBC25" w14:textId="77777777" w:rsidR="0071716D" w:rsidRDefault="007171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7037D"/>
    <w:multiLevelType w:val="hybridMultilevel"/>
    <w:tmpl w:val="6D3AD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D1E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25F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1EC6"/>
    <w:rsid w:val="00713C24"/>
    <w:rsid w:val="0071716D"/>
    <w:rsid w:val="00740AB9"/>
    <w:rsid w:val="00741AAE"/>
    <w:rsid w:val="00745B7E"/>
    <w:rsid w:val="007478E0"/>
    <w:rsid w:val="00751095"/>
    <w:rsid w:val="00757D3E"/>
    <w:rsid w:val="00770745"/>
    <w:rsid w:val="0077372D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2833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893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AF8306DC-B0B2-46D6-8379-B3A81E84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18" Type="http://schemas.openxmlformats.org/officeDocument/2006/relationships/hyperlink" Target="http://opac.unecon.ru/elibrary/2015/ucheb/Market%20Challenger%203rd%20Edition_1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Focus%20on%20the%20aspects%20of%20real.pdf" TargetMode="External"/><Relationship Id="rId17" Type="http://schemas.openxmlformats.org/officeDocument/2006/relationships/hyperlink" Target="https://opac.unecon.ru/elibrary/rabprog/%D0%A3%D0%9C%D0%9F_%D0%93%D1%83%D0%BB%D0%BE%D0%B2%D0%B0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0.%D0%AF%D0%B7%D1%8B%D0%BA%D0%B01_%D0%A5%D0%B0%D0%B2%D1%80%D0%B0%D1%89%D0%B5%D0%BD%D0%BA%D0%BE%20%D0%A2.%D0%AE._%D0%98%D0%BD%D0%AF%D0%B7(%D0%B0%D0%BD%D0%B3%D0%BB)_%D0%90%D0%BA%D0%B0%D0%B4%D0%9F%D0%B8%D1%81%D1%8C%D0%BC%D0%BE_38.04.01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Economic%20security.pdf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4E2A24-E013-4922-A6A4-7F6CA45C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4317</TotalTime>
  <Pages>1</Pages>
  <Words>4946</Words>
  <Characters>28197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